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2F" w:rsidRDefault="00D5092F" w:rsidP="00D509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092F" w:rsidRDefault="00482D2A" w:rsidP="00D33D6B">
      <w:pPr>
        <w:spacing w:after="0" w:line="240" w:lineRule="auto"/>
        <w:ind w:left="1134" w:right="335" w:hanging="113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EP </w:t>
      </w:r>
      <w:r w:rsidR="00E75C4B">
        <w:rPr>
          <w:rFonts w:ascii="Arial" w:hAnsi="Arial" w:cs="Arial"/>
          <w:b/>
        </w:rPr>
        <w:t xml:space="preserve">332 (24) </w:t>
      </w:r>
      <w:bookmarkStart w:id="0" w:name="_GoBack"/>
      <w:bookmarkEnd w:id="0"/>
      <w:r w:rsidR="00D33D6B">
        <w:rPr>
          <w:rFonts w:ascii="Arial" w:hAnsi="Arial" w:cs="Arial"/>
          <w:b/>
        </w:rPr>
        <w:t xml:space="preserve">  </w:t>
      </w:r>
      <w:r w:rsidR="00D33D6B" w:rsidRPr="00D33D6B">
        <w:rPr>
          <w:rFonts w:ascii="Arial" w:hAnsi="Arial" w:cs="Arial"/>
          <w:b/>
        </w:rPr>
        <w:t>INSTALACIÓN DE RODAPIE DE MALLA CON MENOR ABERTURA PARA LA PROTECCIÓN DE FAUNA EN TRAMO DE CORTE</w:t>
      </w:r>
      <w:r w:rsidR="00D33D6B">
        <w:rPr>
          <w:rFonts w:ascii="Arial" w:hAnsi="Arial" w:cs="Arial"/>
          <w:b/>
        </w:rPr>
        <w:t>.</w:t>
      </w:r>
    </w:p>
    <w:p w:rsidR="00D33D6B" w:rsidRPr="00D33D6B" w:rsidRDefault="00D33D6B" w:rsidP="00D5092F">
      <w:pPr>
        <w:spacing w:after="0" w:line="240" w:lineRule="auto"/>
        <w:jc w:val="both"/>
        <w:rPr>
          <w:rFonts w:ascii="Arial" w:hAnsi="Arial" w:cs="Arial"/>
          <w:b/>
        </w:rPr>
      </w:pPr>
    </w:p>
    <w:p w:rsidR="00D5092F" w:rsidRPr="00D33D6B" w:rsidRDefault="00D5092F" w:rsidP="00D5092F">
      <w:pPr>
        <w:jc w:val="both"/>
        <w:rPr>
          <w:rFonts w:ascii="Arial" w:hAnsi="Arial" w:cs="Arial"/>
          <w:b/>
        </w:rPr>
      </w:pPr>
      <w:r w:rsidRPr="00D33D6B">
        <w:rPr>
          <w:rFonts w:ascii="Arial" w:hAnsi="Arial" w:cs="Arial"/>
          <w:b/>
        </w:rPr>
        <w:t>DEFINICIÓN</w:t>
      </w:r>
    </w:p>
    <w:p w:rsidR="00D5092F" w:rsidRPr="00D33D6B" w:rsidRDefault="00D5092F" w:rsidP="00D5092F">
      <w:pPr>
        <w:jc w:val="both"/>
        <w:rPr>
          <w:rFonts w:ascii="Arial" w:hAnsi="Arial" w:cs="Arial"/>
        </w:rPr>
      </w:pPr>
      <w:r w:rsidRPr="00D33D6B">
        <w:rPr>
          <w:rFonts w:ascii="Arial" w:hAnsi="Arial" w:cs="Arial"/>
        </w:rPr>
        <w:t xml:space="preserve">Consiste en la instalación de </w:t>
      </w:r>
      <w:r w:rsidR="00D33D6B" w:rsidRPr="00D33D6B">
        <w:rPr>
          <w:rFonts w:ascii="Arial" w:hAnsi="Arial" w:cs="Arial"/>
        </w:rPr>
        <w:t>rodapié</w:t>
      </w:r>
      <w:r w:rsidRPr="00D33D6B">
        <w:rPr>
          <w:rFonts w:ascii="Arial" w:hAnsi="Arial" w:cs="Arial"/>
        </w:rPr>
        <w:t xml:space="preserve"> de malla con menor abertura para evitar el paso de la fauna a la vía del tren en tramos de cortes. De acuerdo a la autorización en materia de impacto ambiental SGPA/DGIRA/DG/03773 de fecha 25 de abril de 2014 del proyecto integral de Transporte de Pasajeros “Tren interurbano Toluca-Valle de México”, que correspondan a la </w:t>
      </w:r>
      <w:r w:rsidRPr="00D33D6B">
        <w:rPr>
          <w:rFonts w:ascii="Arial" w:hAnsi="Arial" w:cs="Arial"/>
          <w:b/>
        </w:rPr>
        <w:t>CONSTRUCCIÓN DEL TRAMO FERROVIARIO “ZINACANTEPEC – KILÓMETRO 36+150” DE 36.150 KILÓMETROS DE LONGITUD, CON UN INICIO EN EL KILÓMETRO 0+000 Y TERMINACIÓN EN EL KILÓMETRO 36+150, EN EL ESTADO DE MÉXICO (TRAMO 1).</w:t>
      </w:r>
      <w:r w:rsidRPr="00D33D6B">
        <w:rPr>
          <w:rFonts w:ascii="Arial" w:hAnsi="Arial" w:cs="Arial"/>
        </w:rPr>
        <w:t xml:space="preserve"> Las que responden al cumplimiento del Término 8 Condicionante 1 y 6 de dicho oficio resolutivo.</w:t>
      </w:r>
    </w:p>
    <w:p w:rsidR="00D5092F" w:rsidRPr="00D33D6B" w:rsidRDefault="00D5092F" w:rsidP="00383936">
      <w:pPr>
        <w:jc w:val="both"/>
        <w:rPr>
          <w:rFonts w:ascii="Arial" w:hAnsi="Arial" w:cs="Arial"/>
          <w:b/>
        </w:rPr>
      </w:pPr>
      <w:r w:rsidRPr="00D33D6B">
        <w:rPr>
          <w:rFonts w:ascii="Arial" w:hAnsi="Arial" w:cs="Arial"/>
          <w:b/>
        </w:rPr>
        <w:t>EJECUCIÓN</w:t>
      </w:r>
      <w:r w:rsidR="00383936">
        <w:rPr>
          <w:rFonts w:ascii="Arial" w:hAnsi="Arial" w:cs="Arial"/>
          <w:b/>
        </w:rPr>
        <w:t xml:space="preserve">.- </w:t>
      </w:r>
      <w:r w:rsidRPr="00D33D6B">
        <w:rPr>
          <w:rFonts w:ascii="Arial" w:hAnsi="Arial" w:cs="Arial"/>
          <w:b/>
        </w:rPr>
        <w:t xml:space="preserve">Etapa de ejecución: </w:t>
      </w:r>
      <w:r w:rsidRPr="00D33D6B">
        <w:rPr>
          <w:rFonts w:ascii="Arial" w:hAnsi="Arial" w:cs="Arial"/>
        </w:rPr>
        <w:t xml:space="preserve">La instalación de la malla se llevara a cabo en la etapa de construcción del </w:t>
      </w:r>
      <w:r w:rsidRPr="00D33D6B">
        <w:rPr>
          <w:rFonts w:ascii="Arial" w:hAnsi="Arial" w:cs="Arial"/>
          <w:b/>
        </w:rPr>
        <w:t>Tramo 1</w:t>
      </w:r>
      <w:r w:rsidRPr="00D33D6B">
        <w:rPr>
          <w:rFonts w:ascii="Arial" w:hAnsi="Arial" w:cs="Arial"/>
        </w:rPr>
        <w:t>.</w:t>
      </w:r>
    </w:p>
    <w:p w:rsidR="00D5092F" w:rsidRPr="00D33D6B" w:rsidRDefault="00D5092F" w:rsidP="00D5092F">
      <w:pPr>
        <w:jc w:val="both"/>
        <w:rPr>
          <w:rFonts w:ascii="Arial" w:hAnsi="Arial" w:cs="Arial"/>
        </w:rPr>
      </w:pPr>
      <w:r w:rsidRPr="00D33D6B">
        <w:rPr>
          <w:rFonts w:ascii="Arial" w:hAnsi="Arial" w:cs="Arial"/>
          <w:b/>
        </w:rPr>
        <w:t xml:space="preserve">Ubicación de los tramos donde se instalara la malla: </w:t>
      </w:r>
      <w:r w:rsidRPr="00D33D6B">
        <w:rPr>
          <w:rFonts w:ascii="Arial" w:hAnsi="Arial" w:cs="Arial"/>
        </w:rPr>
        <w:t>31+200 al 31+600, 35+680 a 36+030 y 36+090 al 36+210</w:t>
      </w:r>
    </w:p>
    <w:p w:rsidR="00D5092F" w:rsidRPr="00D33D6B" w:rsidRDefault="00383936" w:rsidP="00D5092F">
      <w:pPr>
        <w:jc w:val="both"/>
        <w:rPr>
          <w:rFonts w:ascii="Arial" w:hAnsi="Arial" w:cs="Arial"/>
          <w:b/>
        </w:rPr>
      </w:pPr>
      <w:r w:rsidRPr="00D33D6B">
        <w:rPr>
          <w:rFonts w:ascii="Arial" w:hAnsi="Arial" w:cs="Arial"/>
          <w:b/>
        </w:rPr>
        <w:t>ACCIONES DE LA EJECUCIÓN:</w:t>
      </w:r>
    </w:p>
    <w:p w:rsidR="00D5092F" w:rsidRPr="00D33D6B" w:rsidRDefault="00D5092F" w:rsidP="00D5092F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D5092F" w:rsidRPr="00D33D6B" w:rsidRDefault="00D5092F" w:rsidP="00D5092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D33D6B">
        <w:rPr>
          <w:rFonts w:ascii="Arial" w:hAnsi="Arial" w:cs="Arial"/>
          <w:lang w:val="es-ES_tradnl"/>
        </w:rPr>
        <w:t>En los tramos confinados se colocara malla con una abertura de aproximadamente 2 cm x 2 cm.</w:t>
      </w:r>
    </w:p>
    <w:p w:rsidR="00D5092F" w:rsidRPr="00D33D6B" w:rsidRDefault="00D5092F" w:rsidP="00D5092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D33D6B">
        <w:rPr>
          <w:rFonts w:ascii="Arial" w:hAnsi="Arial" w:cs="Arial"/>
          <w:lang w:val="es-ES_tradnl"/>
        </w:rPr>
        <w:t xml:space="preserve">La altura de la malla deberá tener una altura aproximada de 50 cm. </w:t>
      </w:r>
    </w:p>
    <w:p w:rsidR="00D5092F" w:rsidRPr="00D33D6B" w:rsidRDefault="00D5092F" w:rsidP="00D5092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D33D6B">
        <w:rPr>
          <w:rFonts w:ascii="Arial" w:hAnsi="Arial" w:cs="Arial"/>
          <w:lang w:val="es-ES_tradnl"/>
        </w:rPr>
        <w:t>Se deberá dar mantenimiento a estas obras y adaptaciones durante la operación de la vía férrea.</w:t>
      </w:r>
    </w:p>
    <w:p w:rsidR="00D5092F" w:rsidRPr="00D33D6B" w:rsidRDefault="00D5092F" w:rsidP="00D5092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D33D6B">
        <w:rPr>
          <w:rFonts w:ascii="Arial" w:hAnsi="Arial" w:cs="Arial"/>
          <w:lang w:val="es-ES_tradnl"/>
        </w:rPr>
        <w:t xml:space="preserve">Se deberá </w:t>
      </w:r>
      <w:r w:rsidRPr="00D33D6B">
        <w:rPr>
          <w:rFonts w:ascii="Arial" w:hAnsi="Arial" w:cs="Arial"/>
        </w:rPr>
        <w:t>entregar un reporte mensual de avance de las actividades y un reporte semestral para el cumplimiento del TÉRMINO NOVENO, durante la construcción del Proyecto.</w:t>
      </w:r>
    </w:p>
    <w:p w:rsidR="00D5092F" w:rsidRPr="00D33D6B" w:rsidRDefault="00D5092F" w:rsidP="00D5092F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D5092F" w:rsidRPr="00D33D6B" w:rsidRDefault="00D5092F" w:rsidP="00D5092F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D5092F" w:rsidRPr="00D33D6B" w:rsidRDefault="00D5092F" w:rsidP="00D5092F">
      <w:pPr>
        <w:jc w:val="both"/>
        <w:rPr>
          <w:rFonts w:ascii="Arial" w:hAnsi="Arial" w:cs="Arial"/>
          <w:b/>
        </w:rPr>
      </w:pPr>
      <w:r w:rsidRPr="00D33D6B">
        <w:rPr>
          <w:rFonts w:ascii="Arial" w:hAnsi="Arial" w:cs="Arial"/>
          <w:b/>
        </w:rPr>
        <w:t>MEDICIÓN</w:t>
      </w:r>
      <w:r w:rsidR="00D33D6B">
        <w:rPr>
          <w:rFonts w:ascii="Arial" w:hAnsi="Arial" w:cs="Arial"/>
          <w:b/>
        </w:rPr>
        <w:t xml:space="preserve">.- </w:t>
      </w:r>
      <w:r w:rsidRPr="00D33D6B">
        <w:rPr>
          <w:rFonts w:ascii="Arial" w:hAnsi="Arial" w:cs="Arial"/>
        </w:rPr>
        <w:t xml:space="preserve">Cuando la </w:t>
      </w:r>
      <w:r w:rsidRPr="00D33D6B">
        <w:rPr>
          <w:rFonts w:ascii="Arial" w:hAnsi="Arial" w:cs="Arial"/>
          <w:b/>
        </w:rPr>
        <w:t>INTALACIÓN DE RODAPIE DE MALLA</w:t>
      </w:r>
      <w:r w:rsidRPr="00D33D6B">
        <w:rPr>
          <w:rFonts w:ascii="Arial" w:hAnsi="Arial" w:cs="Arial"/>
        </w:rPr>
        <w:t xml:space="preserve"> se contrate a precio alzado por unidad de obra terminada y sea ejecutada conforme lo indicado en esta especificación particular, a satisfacción de la CONVOCANTE se medirá tomando como unidad </w:t>
      </w:r>
      <w:r w:rsidRPr="00D33D6B">
        <w:rPr>
          <w:rFonts w:ascii="Arial" w:hAnsi="Arial" w:cs="Arial"/>
          <w:b/>
          <w:u w:val="single"/>
        </w:rPr>
        <w:t xml:space="preserve">M2 </w:t>
      </w:r>
      <w:r w:rsidRPr="00D33D6B">
        <w:rPr>
          <w:rFonts w:ascii="Arial" w:hAnsi="Arial" w:cs="Arial"/>
          <w:b/>
        </w:rPr>
        <w:t>(malla instalada)</w:t>
      </w:r>
      <w:r w:rsidRPr="00D33D6B">
        <w:rPr>
          <w:rFonts w:ascii="Arial" w:hAnsi="Arial" w:cs="Arial"/>
        </w:rPr>
        <w:t xml:space="preserve"> para lo cual deberá presentar un informe pormenorizado de las acciones realizadas en el periodo de estimación correspondiente.</w:t>
      </w:r>
    </w:p>
    <w:p w:rsidR="00D33D6B" w:rsidRPr="00D33D6B" w:rsidRDefault="00D33D6B" w:rsidP="00D5092F">
      <w:pPr>
        <w:jc w:val="both"/>
        <w:rPr>
          <w:rFonts w:ascii="Arial" w:hAnsi="Arial" w:cs="Arial"/>
        </w:rPr>
      </w:pPr>
    </w:p>
    <w:p w:rsidR="005C3909" w:rsidRPr="00383936" w:rsidRDefault="00D5092F" w:rsidP="00383936">
      <w:pPr>
        <w:jc w:val="both"/>
        <w:rPr>
          <w:rFonts w:ascii="Arial" w:hAnsi="Arial" w:cs="Arial"/>
          <w:b/>
        </w:rPr>
      </w:pPr>
      <w:r w:rsidRPr="00D33D6B">
        <w:rPr>
          <w:rFonts w:ascii="Arial" w:hAnsi="Arial" w:cs="Arial"/>
          <w:b/>
        </w:rPr>
        <w:t>BASE DE PAGO</w:t>
      </w:r>
      <w:r w:rsidR="00D33D6B">
        <w:rPr>
          <w:rFonts w:ascii="Arial" w:hAnsi="Arial" w:cs="Arial"/>
          <w:b/>
        </w:rPr>
        <w:t xml:space="preserve">.- </w:t>
      </w:r>
      <w:r w:rsidRPr="00D33D6B">
        <w:rPr>
          <w:rFonts w:ascii="Arial" w:hAnsi="Arial" w:cs="Arial"/>
        </w:rPr>
        <w:t xml:space="preserve">Cuando la </w:t>
      </w:r>
      <w:r w:rsidRPr="00D33D6B">
        <w:rPr>
          <w:rFonts w:ascii="Arial" w:hAnsi="Arial" w:cs="Arial"/>
          <w:b/>
        </w:rPr>
        <w:t>INSTALACIÓN DE RODAPIE DE MALLA</w:t>
      </w:r>
      <w:r w:rsidRPr="00D33D6B">
        <w:rPr>
          <w:rFonts w:ascii="Arial" w:hAnsi="Arial" w:cs="Arial"/>
        </w:rPr>
        <w:t xml:space="preserve"> se contrate a precio alzado por unidad de obra terminada y sea medida conforme lo indicado en ésta Especificación Particular, a satisfacción de la CONVOCANTE se pagará al precio fijado en el contrato para </w:t>
      </w:r>
      <w:r w:rsidRPr="00D33D6B">
        <w:rPr>
          <w:rFonts w:ascii="Arial" w:hAnsi="Arial" w:cs="Arial"/>
          <w:b/>
          <w:u w:val="single"/>
        </w:rPr>
        <w:t>M2</w:t>
      </w:r>
      <w:r w:rsidRPr="00D33D6B">
        <w:rPr>
          <w:rFonts w:ascii="Arial" w:hAnsi="Arial" w:cs="Arial"/>
          <w:b/>
        </w:rPr>
        <w:t xml:space="preserve"> (malla instalada).</w:t>
      </w:r>
      <w:r w:rsidRPr="00D33D6B">
        <w:rPr>
          <w:rFonts w:ascii="Arial" w:hAnsi="Arial" w:cs="Arial"/>
        </w:rPr>
        <w:t xml:space="preserve"> Este precio alzado incluye lo que corresponde por valor de adquisición del suministro del equipo y material necesario para realizar estas actividades, el personal y mano de obra requerida, equipo de oficina (software, hardware, cámara fotográfica, GPS, etc.), herramientas, vehículos y todo lo necesario para la correcta ejecución de este concepto.</w:t>
      </w:r>
    </w:p>
    <w:sectPr w:rsidR="005C3909" w:rsidRPr="003839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06985"/>
    <w:multiLevelType w:val="hybridMultilevel"/>
    <w:tmpl w:val="E042095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2F"/>
    <w:rsid w:val="00383936"/>
    <w:rsid w:val="00391A3A"/>
    <w:rsid w:val="003B02C7"/>
    <w:rsid w:val="00482D2A"/>
    <w:rsid w:val="004B166B"/>
    <w:rsid w:val="0076266A"/>
    <w:rsid w:val="00D33D6B"/>
    <w:rsid w:val="00D5092F"/>
    <w:rsid w:val="00E7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92F"/>
    <w:pPr>
      <w:spacing w:after="160"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5092F"/>
  </w:style>
  <w:style w:type="paragraph" w:styleId="Prrafodelista">
    <w:name w:val="List Paragraph"/>
    <w:basedOn w:val="Normal"/>
    <w:link w:val="PrrafodelistaCar"/>
    <w:uiPriority w:val="34"/>
    <w:qFormat/>
    <w:rsid w:val="00D50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92F"/>
    <w:pPr>
      <w:spacing w:after="160"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5092F"/>
  </w:style>
  <w:style w:type="paragraph" w:styleId="Prrafodelista">
    <w:name w:val="List Paragraph"/>
    <w:basedOn w:val="Normal"/>
    <w:link w:val="PrrafodelistaCar"/>
    <w:uiPriority w:val="34"/>
    <w:qFormat/>
    <w:rsid w:val="00D50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4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5</cp:revision>
  <dcterms:created xsi:type="dcterms:W3CDTF">2014-05-14T20:52:00Z</dcterms:created>
  <dcterms:modified xsi:type="dcterms:W3CDTF">2014-05-23T02:27:00Z</dcterms:modified>
</cp:coreProperties>
</file>